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CF7C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before="0" w:beforeAutospacing="0" w:afterAutospacing="0"/>
        <w:rPr>
          <w:sz w:val="26"/>
        </w:rPr>
      </w:pPr>
    </w:p>
    <w:p>
      <w:pPr>
        <w:pStyle w:val="P2"/>
        <w:spacing w:lineRule="auto" w:line="417" w:before="214" w:beforeAutospacing="0" w:afterAutospacing="0"/>
        <w:ind w:left="2546" w:right="1718"/>
        <w:jc w:val="center"/>
        <w:rPr>
          <w:b w:val="1"/>
          <w:sz w:val="24"/>
        </w:rPr>
      </w:pPr>
      <w:r>
        <w:rPr>
          <w:b w:val="1"/>
          <w:sz w:val="24"/>
        </w:rPr>
        <w:t>ПЛАН ВОСПИТАТЕЛЬНОЙ РАБОТЫ МАОУ "СОШ № 15 им. С.П. Шпунякова" НА 2023-2024 УЧЕБНЫЙ ГОД</w:t>
      </w:r>
    </w:p>
    <w:p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5-9 КЛАССЫ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Классы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КЛАССНОЕ РУКОВОДСТВО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классным коллективом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Еженедельно согласно планам работы классных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планам ВР классных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участию в основных школьных  делах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плану «Основные школьные дела»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Не менее одного раза в четверть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Родительские комитеты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Индивидуальная работа с обучающимися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вновь прибывших обучающихся в классе</w:t>
            </w:r>
          </w:p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Индивидуальная образовательная траектория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В течение года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учителями-предметниками в классе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 5 класса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Встреча с родительским активом класса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четверть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Родительский актив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 (по требованию)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планам ВР классных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 (по требованию)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УРОЧНАЯ ДЕЯТЕЛЬНОСТЬ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Проектно-исследовательская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before="0" w:beforeAutospacing="0" w:afterAutospacing="0"/>
              <w:ind w:right="1071"/>
              <w:rPr>
                <w:b w:val="1"/>
                <w:sz w:val="24"/>
              </w:rPr>
            </w:pPr>
          </w:p>
          <w:p>
            <w:pPr>
              <w:pStyle w:val="P2"/>
              <w:spacing w:before="0" w:beforeAutospacing="0" w:afterAutospacing="0"/>
              <w:ind w:right="1071"/>
              <w:rPr>
                <w:sz w:val="24"/>
              </w:rPr>
            </w:pPr>
            <w:r>
              <w:rPr>
                <w:b w:val="1"/>
                <w:sz w:val="24"/>
              </w:rPr>
              <w:t xml:space="preserve">Модуль «Урочная деятельность» </w:t>
            </w:r>
            <w:r>
              <w:rPr>
                <w:sz w:val="24"/>
              </w:rPr>
              <w:t xml:space="preserve">(согласно индивидуальным  планам работы учителей-предметников, включающим юбилейные даты из календаря знаменательных дат на 2023-2024 гг.)</w:t>
            </w:r>
          </w:p>
          <w:p>
            <w:pPr>
              <w:pStyle w:val="P2"/>
              <w:spacing w:before="0" w:beforeAutospacing="0" w:afterAutospacing="0"/>
              <w:ind w:right="1071"/>
              <w:rPr>
                <w:b w:val="1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ВНЕУРОЧНАЯ ДЕЯТЕЛЬНОСТЬ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Гуманитпрно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расписанию занятий ВД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Общекультурное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Россия-мои горизонты</w:t>
            </w:r>
          </w:p>
          <w:p>
            <w:r>
              <w:rPr>
                <w:rFonts w:ascii="Times New Roman" w:hAnsi="Times New Roman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Согласно расписанию занятий ВД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общество</w:t>
            </w:r>
          </w:p>
          <w:p>
            <w:pPr>
              <w:spacing w:before="100" w:after="100"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  <w:p>
            <w:pPr>
              <w:spacing w:before="100" w:after="100"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Естественнонаучная грамотность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/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Согласно расписанию занятий ВД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В мире права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Согласно расписанию занятий ВД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Духовно-нравственное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5-9  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Россия-мои горизонты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Согласно расписанию занятий ВД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/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452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Спортивно-оздоровительное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  <w:r>
              <w:rPr>
                <w:rFonts w:ascii="Times New Roman" w:hAnsi="Times New Roman"/>
              </w:rPr>
              <w:t>/ Новгородика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Согласно расписанию занятий ВД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Стритбол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Согласно расписанию занятий ВД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РАБОТА С РОДИТЕЛЯМИ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Общешкольные родительские собрания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«Семья и школа: взгляд в одном направлении»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Два раза в год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Два раза в год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Сентябрь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«Итоги адаптации в 5 классе»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 5 класса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Ноябрь 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ко Дню матери «Моя мама рукодельница»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Декабрь 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Весел</w:t>
            </w:r>
            <w:r>
              <w:rPr>
                <w:rFonts w:ascii="Times New Roman" w:hAnsi="Times New Roman"/>
                <w:color w:val="000000"/>
                <w:sz w:val="24"/>
              </w:rPr>
              <w:t>ые старты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обучающихся 5-9 кл.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со специалистом по профилактике преступлений, связанных с незаконным оборотом наркотических средств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«Моя мама самая</w:t>
            </w:r>
            <w:r>
              <w:rPr>
                <w:rFonts w:ascii="Times New Roman" w:hAnsi="Times New Roman"/>
                <w:color w:val="000000"/>
                <w:sz w:val="24"/>
              </w:rPr>
              <w:t>, самая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08.03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Волейбольный матч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САМОУПРАВЛЕНИЕ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журналистика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месяц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Иванова С.А.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Выборы в органы классного детско-взрослого самоуправления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04.09–15.09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ПРОФОРИЕНТАЦИЯ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месяц по плану ВР кл.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экскурсии на предприятия Великого Новгорода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 по отдельному плану кл.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«Клуб интересных встреч», встречи с представителями СУЗов Великого Новгорода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 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 по плану ВР кл. руководителей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профориентационных мероприятиях РДДМ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 по плану работы первичного отделения РДДМ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ОСНОВНЫЕ ШКОЛЬНЫЕ ДЕЛА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– май по отдельному плану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акции: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«Сдай макулатуру – спаси дерево» (Всероссийская акция по сбору макулатуры #БумБатл)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«Крышечки сдавайтесь!»;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на субботник!»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предметные олимпиады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период проведения олимпиад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Сентябрь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Администрация,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ВР, педагог-организатор,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класс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час «Терроризму скажем НЕТ!», приуроченный Дню солидарности в борьбе с терроризмом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рамках Всероссийской недели безопасности, посвященной вопросам обеспечения безопасности детей на дорогах: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разработка схемы маршрута «Дом-школа-дом»;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«Соблюдая ПДД – не окажешься в беде»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 рисунков «Правила дорожные знать каждому положено!»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18.09-22.09 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творческих работ и поделок из природного материала «Галерея осени»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5–9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Акция, приуроченная Международному Дню мира: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мастер-класс «Журавлики мира;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«Что для тебя мир?»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20.09 - 21.09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по изготовлению открыток ко Дню пожилого человека «Пусть осень жизни будет золотой»;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учителя: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 открыток «Любимому учителю»;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поздравление ветеранов педагогического труда;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День самоуправления;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концертная программа «Сегодня славим мы учителей»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организатор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Торжественное открытие первичного отделения РДДМ в школе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октябрь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Педагог-организатор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«Все на субботник!»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 (по срокам проведения олимпиад)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народного единства: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оформление выставки рисунков «Россия – великая наша держава»;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классный час «Мы один народ – у нас одна страна!»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lineRule="auto" w:line="367" w:beforeAutospacing="0" w:afterAutospacing="0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ноября – Всемирный день отказа от курения: классные часы на тему «Я здоровье сберегу – сам себе я помогу!»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 ноября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Месячник формирования правовой культуры у обучающихся: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классные часы по правовому просвещению и профилактике правонарушений среди несовершеннолетних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встреча с сотрудниками МВД России по Новгородской области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- правовая викторина «Твой выбор»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Мероприятия ко Дню матери: 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конкурс поделок «Букет для любимой мамочки»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конкурс чтецов «Мы будем вечно воспевать ту женщину, чьё имя – Мать!»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Декабрь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классные часы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03.12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внеклассное мероприятие «Гордимся славою героев»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конституции РФ: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внеклассное мероприятие «Конституция – основной закон государства»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Новогодняя кампания в школе: «Новогодний переполох 2024»: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украшение кабинетов, зала, коридоров школы;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конкурс поделок «Волшебство зимы»;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конкурс плакатов «Год Дракона у ворот – нас успех и счастье ждёт!»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- показ спектакля «Новогодняя сказка»; 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Новогодние утренники, дискотека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 школы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Природоохранная акция «Кормушка»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благотворительной акции «Поздравь солдата»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ко Дню освобождения Новгорода от немецко-фашистских захватчиков в период Великой Отечественной войны: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концерт для тружеников тыла, малолетних узников, «детей войны», проживающих в микрорайоне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выставка рисунков, посвященная Дню освобождения Новгорода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изготовление поздравительных открыток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классный час «В боях за Новгород»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творческих работ по профилактике ПАВ «Краски жизни»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Последняя неделя января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юного героя-антифашиста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Масленичная ярмарка «Широкая масленица»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ко Дню защитника Отечества: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чтецов «Гордись, Отчизна, славными сынами»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рисунков и проектов «Папин праздник»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«Поздравь ветерана»</w:t>
            </w:r>
          </w:p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спортивная эстафета «А ну-ка, парни!»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спортивного клуба «Олимп»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часы, просмотр тематических фильмов по профилактике ДДТТ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Мероприятия, приуроченные Международному женскому Дню – 8 Марта: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выставка творческих работ и рисунков с поздравлениями с 8 Марта «Весна, цветы и комплименты»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конкурсная программа «А ну-ка, девушки!»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праздничный концерт «Букет прекрасных поздравлений»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 – 07.03.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вхождению Крыма и Севастополя в состав Российской Федерации: </w:t>
            </w:r>
          </w:p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>- презентация исследовательских работ «История Крыма»</w:t>
            </w:r>
          </w:p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- выставка рисунков «Россия и Крым – вместе навсегда»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к Международному Дню птиц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01.04.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 11 апреля -Международному дню освобождения узников фашистских концлагерей: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просмотр тематического фильма о Гузенко А.Ф., малолетней узнице, жительнице микрорайона Волховский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урок мужества на базе школьного историко-краеведческого музея «Давайте, люди, никогда об этом не забудем!»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 месяца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ко Дню космонавтики: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оформление выставки поделок и рисунков «Фантастический космос»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викторина «Космические знайки»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акция к 22 апреля - Международному Дню Земли: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субботник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сбор макулатуры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Май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Победы: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Акция «Окна Победы»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Акция «Поздравь ветерана»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Праздничный концерт «Никто не забыт, ничто не забыто!»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 апреля – до 9 мая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«Последний звонок»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Торжественная линейка (подведение итогов года)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Июнь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Интеллектуальные, познавательные, творческие и спортивные мероприятия (согласна плану работы пришкольного лагеря)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лагеря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 отрядов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 ДЕТСКИЕ ОБЩЕСТВЕННЫЕ ОБЪЕДИНЕНИЯ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Участие в проектах и акциях Российского движения детей и молодежи «Движение первых»: 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 торжественное открытие первичного отделения РДДМ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 работа по регистрации обучающихся в РДДМ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сентябрь- июнь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ШКОЛЬНЫЕ МЕДИА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журналистика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четверть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ДО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 ПРЕДМЕТНО-ПРОСТРАНСТВЕННОЙ СРЕДЫ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мероприятий  «Персональная выставка» творческих работ обучающихся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историко-краеведческий музей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 – экскурсии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школьного музея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стенд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дополнительному образованию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Замдиректора по УВР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стендов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РДДМ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воспитательной работе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зала для праздников и торжественных мероприятий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22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29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/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100" w:after="100" w:beforeAutospacing="1" w:afterAutospacing="1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outlineLvl w:val="0"/>
    </w:pPr>
    <w:rPr>
      <w:b w:val="1"/>
      <w:color w:val="365F91"/>
      <w:sz w:val="28"/>
    </w:rPr>
  </w:style>
  <w:style w:type="paragraph" w:styleId="P2">
    <w:name w:val="Table Paragraph"/>
    <w:basedOn w:val="P0"/>
    <w:qFormat/>
    <w:pPr>
      <w:widowControl w:val="0"/>
      <w:spacing w:before="13" w:after="0" w:beforeAutospacing="0" w:afterAutospacing="0"/>
    </w:pPr>
    <w:rPr>
      <w:rFonts w:ascii="Times New Roman" w:hAnsi="Times New Roman"/>
    </w:rPr>
  </w:style>
  <w:style w:type="paragraph" w:styleId="P3">
    <w:name w:val="Body Text"/>
    <w:basedOn w:val="P0"/>
    <w:link w:val="C4"/>
    <w:qFormat/>
    <w:pPr>
      <w:widowControl w:val="0"/>
      <w:spacing w:before="0" w:after="0" w:beforeAutospacing="0" w:afterAutospacing="0"/>
    </w:pPr>
    <w:rPr>
      <w:rFonts w:ascii="Times New Roman" w:hAnsi="Times New Roman"/>
      <w:b w:val="1"/>
      <w:sz w:val="24"/>
    </w:rPr>
  </w:style>
  <w:style w:type="paragraph" w:styleId="P4">
    <w:name w:val="Balloon Text"/>
    <w:basedOn w:val="P0"/>
    <w:link w:val="C5"/>
    <w:semiHidden/>
    <w:pPr>
      <w:spacing w:before="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b w:val="1"/>
      <w:color w:val="365F91"/>
      <w:sz w:val="28"/>
    </w:rPr>
  </w:style>
  <w:style w:type="character" w:styleId="C4">
    <w:name w:val="Основной текст Знак"/>
    <w:basedOn w:val="C0"/>
    <w:link w:val="P3"/>
    <w:rPr>
      <w:rFonts w:ascii="Times New Roman" w:hAnsi="Times New Roman"/>
      <w:b w:val="1"/>
      <w:sz w:val="24"/>
    </w:rPr>
  </w:style>
  <w:style w:type="character" w:styleId="C5">
    <w:name w:val="Текст выноски Знак"/>
    <w:basedOn w:val="C0"/>
    <w:link w:val="P4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